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00" w:lineRule="exact"/>
        <w:rPr>
          <w:szCs w:val="28"/>
        </w:rPr>
      </w:pPr>
      <w:r>
        <w:rPr>
          <w:rFonts w:hint="eastAsia"/>
          <w:szCs w:val="28"/>
        </w:rPr>
        <w:t xml:space="preserve">账号：                                              </w:t>
      </w:r>
      <w:r>
        <w:rPr>
          <w:rFonts w:hint="eastAsia"/>
          <w:b/>
          <w:sz w:val="28"/>
          <w:szCs w:val="28"/>
        </w:rPr>
        <w:t>建筑内外墙腻子检测委托合同书</w:t>
      </w:r>
      <w:r>
        <w:rPr>
          <w:rFonts w:hint="eastAsia"/>
          <w:szCs w:val="28"/>
        </w:rPr>
        <w:t xml:space="preserve">                              </w:t>
      </w:r>
      <w:r>
        <w:rPr>
          <w:szCs w:val="28"/>
        </w:rPr>
        <w:t xml:space="preserve">       </w:t>
      </w:r>
      <w:r>
        <w:rPr>
          <w:rFonts w:hint="eastAsia"/>
          <w:szCs w:val="28"/>
        </w:rPr>
        <w:t>委托号：</w:t>
      </w:r>
    </w:p>
    <w:tbl>
      <w:tblPr>
        <w:tblStyle w:val="8"/>
        <w:tblW w:w="15774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9"/>
        <w:gridCol w:w="4111"/>
        <w:gridCol w:w="1559"/>
        <w:gridCol w:w="1418"/>
        <w:gridCol w:w="335"/>
        <w:gridCol w:w="1933"/>
        <w:gridCol w:w="600"/>
        <w:gridCol w:w="1372"/>
        <w:gridCol w:w="12"/>
        <w:gridCol w:w="1418"/>
        <w:gridCol w:w="1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454" w:hRule="atLeast"/>
          <w:jc w:val="center"/>
        </w:trPr>
        <w:tc>
          <w:tcPr>
            <w:tcW w:w="1169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委托单位</w:t>
            </w:r>
          </w:p>
        </w:tc>
        <w:tc>
          <w:tcPr>
            <w:tcW w:w="567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委托日期</w:t>
            </w:r>
          </w:p>
        </w:tc>
        <w:tc>
          <w:tcPr>
            <w:tcW w:w="4240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年 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月 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143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委托人</w:t>
            </w:r>
          </w:p>
        </w:tc>
        <w:tc>
          <w:tcPr>
            <w:tcW w:w="184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454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建设单位</w:t>
            </w:r>
          </w:p>
        </w:tc>
        <w:tc>
          <w:tcPr>
            <w:tcW w:w="5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来样方式</w:t>
            </w:r>
          </w:p>
        </w:tc>
        <w:tc>
          <w:tcPr>
            <w:tcW w:w="4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□客户自行送样 □委托接样 □委托现场检测</w:t>
            </w:r>
          </w:p>
        </w:tc>
        <w:tc>
          <w:tcPr>
            <w:tcW w:w="14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工程名称</w:t>
            </w:r>
          </w:p>
        </w:tc>
        <w:tc>
          <w:tcPr>
            <w:tcW w:w="113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见证人(签字)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工程地址</w:t>
            </w:r>
          </w:p>
        </w:tc>
        <w:tc>
          <w:tcPr>
            <w:tcW w:w="5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工程监督注册号</w:t>
            </w:r>
          </w:p>
        </w:tc>
        <w:tc>
          <w:tcPr>
            <w:tcW w:w="4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见证号(盖章)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监理单位</w:t>
            </w:r>
          </w:p>
        </w:tc>
        <w:tc>
          <w:tcPr>
            <w:tcW w:w="5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样品处置</w:t>
            </w:r>
          </w:p>
        </w:tc>
        <w:tc>
          <w:tcPr>
            <w:tcW w:w="4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□委托方自行取回   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□委托检测单位处理</w:t>
            </w:r>
          </w:p>
        </w:tc>
        <w:tc>
          <w:tcPr>
            <w:tcW w:w="14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保密要求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□要求  □不要求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施工单位</w:t>
            </w:r>
          </w:p>
        </w:tc>
        <w:tc>
          <w:tcPr>
            <w:tcW w:w="5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验样情况</w:t>
            </w:r>
          </w:p>
        </w:tc>
        <w:tc>
          <w:tcPr>
            <w:tcW w:w="4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□样品符合检测要求   □需要说明</w:t>
            </w:r>
          </w:p>
        </w:tc>
        <w:tc>
          <w:tcPr>
            <w:tcW w:w="14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验样人</w:t>
            </w:r>
            <w:r>
              <w:rPr>
                <w:rFonts w:hint="eastAsia"/>
                <w:sz w:val="24"/>
                <w:szCs w:val="21"/>
              </w:rPr>
              <w:t>/</w:t>
            </w: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  <w:jc w:val="center"/>
        </w:trPr>
        <w:tc>
          <w:tcPr>
            <w:tcW w:w="1169" w:type="dxa"/>
            <w:tcBorders>
              <w:top w:val="single" w:color="auto" w:sz="8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67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检测标准</w:t>
            </w:r>
          </w:p>
        </w:tc>
        <w:tc>
          <w:tcPr>
            <w:tcW w:w="8935" w:type="dxa"/>
            <w:gridSpan w:val="8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检测参数及检测依据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□外墙腻子</w:t>
            </w:r>
          </w:p>
        </w:tc>
        <w:tc>
          <w:tcPr>
            <w:tcW w:w="5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□JG/T 157-2009《建筑外墙用腻子》</w:t>
            </w:r>
          </w:p>
        </w:tc>
        <w:tc>
          <w:tcPr>
            <w:tcW w:w="567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</w:tcPr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□容器中状态-JG/T 157-2009</w:t>
            </w:r>
          </w:p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□低温贮存稳定性-GB/T 9268-2008</w:t>
            </w:r>
          </w:p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□干燥时间（表干）-GB/T 1728-2020</w:t>
            </w:r>
          </w:p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□耐水性-GB/T 1733-1993</w:t>
            </w:r>
          </w:p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□粘结强度-GB/T</w:t>
            </w:r>
            <w:r>
              <w:rPr>
                <w:rFonts w:ascii="宋体"/>
                <w:sz w:val="18"/>
                <w:szCs w:val="18"/>
              </w:rPr>
              <w:t>9779-2015</w:t>
            </w:r>
          </w:p>
        </w:tc>
        <w:tc>
          <w:tcPr>
            <w:tcW w:w="32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  <w:tl2br w:val="nil"/>
              <w:tr2bl w:val="nil"/>
            </w:tcBorders>
          </w:tcPr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□施工性-JG/T 157-2009</w:t>
            </w:r>
          </w:p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□耐碱性-GB/T 9265-2009</w:t>
            </w:r>
          </w:p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</w:t>
            </w:r>
          </w:p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</w:t>
            </w:r>
          </w:p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□室内腻子</w:t>
            </w:r>
          </w:p>
        </w:tc>
        <w:tc>
          <w:tcPr>
            <w:tcW w:w="567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□JG/T 298-2010《建筑室内用腻子》</w:t>
            </w:r>
          </w:p>
        </w:tc>
        <w:tc>
          <w:tcPr>
            <w:tcW w:w="5670" w:type="dxa"/>
            <w:gridSpan w:val="6"/>
            <w:tcBorders>
              <w:top w:val="single" w:color="auto" w:sz="4" w:space="0"/>
              <w:left w:val="single" w:color="auto" w:sz="4" w:space="0"/>
              <w:right w:val="nil"/>
              <w:tl2br w:val="nil"/>
              <w:tr2bl w:val="nil"/>
            </w:tcBorders>
          </w:tcPr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□容器中状态-JG/T 298-2010</w:t>
            </w:r>
          </w:p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□低温贮存稳定性-GB/T 9268-2008</w:t>
            </w:r>
          </w:p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□干燥时间（表干）（□厚型，□薄型）-GB/T 1728-1979</w:t>
            </w:r>
          </w:p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□耐水性（□R，□N）-GB/T 1733-1993</w:t>
            </w:r>
          </w:p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□粘结强度（□Y，□R，□N）-</w:t>
            </w:r>
            <w:r>
              <w:rPr>
                <w:rFonts w:ascii="宋体"/>
                <w:sz w:val="18"/>
                <w:szCs w:val="18"/>
              </w:rPr>
              <w:t>JG/T 24-2000</w:t>
            </w:r>
          </w:p>
        </w:tc>
        <w:tc>
          <w:tcPr>
            <w:tcW w:w="3265" w:type="dxa"/>
            <w:gridSpan w:val="2"/>
            <w:tcBorders>
              <w:top w:val="single" w:color="auto" w:sz="4" w:space="0"/>
              <w:left w:val="nil"/>
              <w:right w:val="single" w:color="auto" w:sz="12" w:space="0"/>
              <w:tl2br w:val="nil"/>
              <w:tr2bl w:val="nil"/>
            </w:tcBorders>
          </w:tcPr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□施工性-JG/T 298-2010</w:t>
            </w:r>
          </w:p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</w:t>
            </w:r>
          </w:p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</w:t>
            </w:r>
          </w:p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</w:t>
            </w:r>
          </w:p>
          <w:p>
            <w:pPr>
              <w:spacing w:line="24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结构部位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水灰比</w:t>
            </w: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品种及型号</w:t>
            </w: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代表数量/批次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组数</w:t>
            </w:r>
          </w:p>
        </w:tc>
        <w:tc>
          <w:tcPr>
            <w:tcW w:w="2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密码编号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  <w:jc w:val="center"/>
        </w:trPr>
        <w:tc>
          <w:tcPr>
            <w:tcW w:w="116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1460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6" w:hRule="atLeast"/>
          <w:jc w:val="center"/>
        </w:trPr>
        <w:tc>
          <w:tcPr>
            <w:tcW w:w="116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14605" w:type="dxa"/>
            <w:gridSpan w:val="10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、请委托方详细工整地填写清楚委托书的各项内容，在□中打“√”，表示选择该□后的内容并对其真实性负责。检验项目应按需检项目填写，并注明选用的检验依据。</w:t>
            </w:r>
            <w:r>
              <w:rPr>
                <w:sz w:val="18"/>
                <w:szCs w:val="18"/>
              </w:rPr>
              <w:t xml:space="preserve"> 2</w:t>
            </w:r>
            <w:r>
              <w:rPr>
                <w:rFonts w:hint="eastAsia"/>
                <w:sz w:val="18"/>
                <w:szCs w:val="18"/>
              </w:rPr>
              <w:t>、报告领取方式和付费方式如有特殊要求请在备注栏中说明。</w:t>
            </w:r>
            <w:r>
              <w:rPr>
                <w:sz w:val="18"/>
                <w:szCs w:val="18"/>
              </w:rPr>
              <w:t xml:space="preserve">  3</w:t>
            </w:r>
            <w:r>
              <w:rPr>
                <w:rFonts w:hint="eastAsia"/>
                <w:sz w:val="18"/>
                <w:szCs w:val="18"/>
              </w:rPr>
              <w:t>、检测标准栏填写标准默认为判定标准，对于不需判定和按委托方提供技术指标判定的需注明，为便于录入软件系统检测标准栏填写一条方法标准。</w:t>
            </w:r>
            <w:r>
              <w:rPr>
                <w:sz w:val="18"/>
                <w:szCs w:val="18"/>
              </w:rPr>
              <w:t xml:space="preserve"> 4</w:t>
            </w:r>
            <w:r>
              <w:rPr>
                <w:rFonts w:hint="eastAsia"/>
                <w:sz w:val="18"/>
                <w:szCs w:val="18"/>
              </w:rPr>
              <w:t>、委托方要求自行取回的样品，请于取报告后七天内取回。否则检测单位将自行处理。</w:t>
            </w:r>
            <w:r>
              <w:rPr>
                <w:sz w:val="18"/>
                <w:szCs w:val="18"/>
              </w:rPr>
              <w:t xml:space="preserve">  </w:t>
            </w:r>
            <w:bookmarkStart w:id="0" w:name="_GoBack"/>
            <w:bookmarkEnd w:id="0"/>
          </w:p>
        </w:tc>
      </w:tr>
    </w:tbl>
    <w:p>
      <w:pPr>
        <w:tabs>
          <w:tab w:val="left" w:pos="2400"/>
        </w:tabs>
        <w:spacing w:line="20" w:lineRule="exact"/>
        <w:rPr>
          <w:sz w:val="20"/>
          <w:szCs w:val="28"/>
        </w:rPr>
      </w:pPr>
      <w:r>
        <w:rPr>
          <w:sz w:val="20"/>
          <w:szCs w:val="28"/>
        </w:rPr>
        <w:tab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851" w:right="567" w:bottom="567" w:left="567" w:header="227" w:footer="45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rFonts w:hint="eastAsia"/>
      </w:rPr>
      <w:t>地址：南京市栖霞区黄马路</w:t>
    </w:r>
    <w:r>
      <w:t>7</w:t>
    </w:r>
    <w:r>
      <w:rPr>
        <w:rFonts w:hint="eastAsia"/>
      </w:rPr>
      <w:t>号                         网址：http://www.njfzjc.com                        传真：025-83401276                        电话：025-83413784-8001、8014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left"/>
      <w:rPr>
        <w:rFonts w:eastAsia="华文楷体"/>
        <w:sz w:val="28"/>
      </w:rPr>
    </w:pPr>
    <w:r>
      <w:pict>
        <v:shape id="_x0000_i1025" o:spt="75" type="#_x0000_t75" style="height:27.65pt;width:66.2pt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  <w10:wrap type="none"/>
          <w10:anchorlock/>
        </v:shape>
      </w:pict>
    </w:r>
    <w:r>
      <w:rPr>
        <w:rFonts w:hint="eastAsia"/>
      </w:rPr>
      <w:t xml:space="preserve">                                    </w:t>
    </w:r>
    <w:r>
      <w:rPr>
        <w:rFonts w:hint="eastAsia" w:ascii="华文楷体" w:eastAsia="华文楷体"/>
        <w:sz w:val="40"/>
        <w:szCs w:val="21"/>
      </w:rPr>
      <w:t xml:space="preserve">南京方正建设工程质量检测有限公司      </w:t>
    </w:r>
    <w:r>
      <w:rPr>
        <w:rFonts w:ascii="华文楷体" w:eastAsia="华文楷体"/>
        <w:sz w:val="40"/>
        <w:szCs w:val="21"/>
      </w:rPr>
      <w:t xml:space="preserve">  </w:t>
    </w:r>
    <w:r>
      <w:rPr>
        <w:sz w:val="21"/>
        <w:szCs w:val="21"/>
      </w:rPr>
      <w:t>QR13-01-105 第十版 第1次修订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Tc2OTVjYzkyZWI5OWIwYmRkMjA5Y2M5ZDQ4MDg0ODEifQ=="/>
  </w:docVars>
  <w:rsids>
    <w:rsidRoot w:val="00E93F16"/>
    <w:rsid w:val="007A7CE1"/>
    <w:rsid w:val="00C565BD"/>
    <w:rsid w:val="00E93F16"/>
    <w:rsid w:val="04437E30"/>
    <w:rsid w:val="174F16E5"/>
    <w:rsid w:val="279D66C9"/>
    <w:rsid w:val="5CE42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Strong"/>
    <w:qFormat/>
    <w:uiPriority w:val="0"/>
    <w:rPr>
      <w:b/>
    </w:rPr>
  </w:style>
  <w:style w:type="character" w:styleId="11">
    <w:name w:val="page number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154</Words>
  <Characters>879</Characters>
  <Lines>7</Lines>
  <Paragraphs>2</Paragraphs>
  <TotalTime>1</TotalTime>
  <ScaleCrop>false</ScaleCrop>
  <LinksUpToDate>false</LinksUpToDate>
  <CharactersWithSpaces>1031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2022-03-03T07:37:00Z</dcterms:created>
  <dc:creator>microsoft</dc:creator>
  <cp:lastModifiedBy>张或鹏</cp:lastModifiedBy>
  <cp:lastPrinted>2022-02-24T00:47:00Z</cp:lastPrinted>
  <dcterms:modified xsi:type="dcterms:W3CDTF">2026-01-30T08:11:38Z</dcterms:modified>
  <dc:title>四川省禾力建设工程检测鉴定咨询有限公司检测委托单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F7959B8B53FD4E81A6D2E66718D10DF3_12</vt:lpwstr>
  </property>
</Properties>
</file>